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268" w:rsidRPr="00BA6191" w:rsidRDefault="00DE1AAB" w:rsidP="00D74DFF">
      <w:pPr>
        <w:jc w:val="center"/>
        <w:rPr>
          <w:b/>
          <w:sz w:val="32"/>
          <w:szCs w:val="32"/>
        </w:rPr>
      </w:pPr>
      <w:r w:rsidRPr="00BA6191">
        <w:rPr>
          <w:b/>
          <w:sz w:val="32"/>
          <w:szCs w:val="32"/>
        </w:rPr>
        <w:t>DENETÇİYE İLİŞKİN BİLGİLER</w:t>
      </w:r>
    </w:p>
    <w:p w:rsidR="00DE1AAB" w:rsidRPr="00CC0391" w:rsidRDefault="00DE1AAB" w:rsidP="00AD5C5C">
      <w:pPr>
        <w:rPr>
          <w:sz w:val="28"/>
          <w:szCs w:val="28"/>
        </w:rPr>
      </w:pPr>
    </w:p>
    <w:tbl>
      <w:tblPr>
        <w:tblW w:w="5000" w:type="pct"/>
        <w:tblCellSpacing w:w="45" w:type="dxa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2940"/>
        <w:gridCol w:w="6087"/>
      </w:tblGrid>
      <w:tr w:rsidR="00DE1AAB" w:rsidRPr="00CC0391" w:rsidTr="00DE1AAB">
        <w:trPr>
          <w:tblCellSpacing w:w="45" w:type="dxa"/>
        </w:trPr>
        <w:tc>
          <w:tcPr>
            <w:tcW w:w="0" w:type="auto"/>
            <w:vAlign w:val="center"/>
            <w:hideMark/>
          </w:tcPr>
          <w:p w:rsidR="00DE1AAB" w:rsidRPr="00CC0391" w:rsidRDefault="00DE1AAB" w:rsidP="00DE1AAB">
            <w:pPr>
              <w:rPr>
                <w:b/>
                <w:sz w:val="28"/>
                <w:szCs w:val="28"/>
              </w:rPr>
            </w:pPr>
            <w:r w:rsidRPr="00CC0391">
              <w:rPr>
                <w:b/>
                <w:sz w:val="28"/>
                <w:szCs w:val="28"/>
              </w:rPr>
              <w:t>Dönem :</w:t>
            </w:r>
          </w:p>
        </w:tc>
        <w:tc>
          <w:tcPr>
            <w:tcW w:w="0" w:type="auto"/>
            <w:vAlign w:val="center"/>
            <w:hideMark/>
          </w:tcPr>
          <w:p w:rsidR="00DE1AAB" w:rsidRPr="00CC0391" w:rsidRDefault="00DE1AAB" w:rsidP="00E652D2">
            <w:pPr>
              <w:rPr>
                <w:sz w:val="28"/>
                <w:szCs w:val="28"/>
              </w:rPr>
            </w:pPr>
            <w:r w:rsidRPr="00CC0391">
              <w:rPr>
                <w:sz w:val="28"/>
                <w:szCs w:val="28"/>
              </w:rPr>
              <w:t>01.01.20</w:t>
            </w:r>
            <w:r w:rsidR="005E756F">
              <w:rPr>
                <w:sz w:val="28"/>
                <w:szCs w:val="28"/>
              </w:rPr>
              <w:t>2</w:t>
            </w:r>
            <w:r w:rsidR="00E652D2">
              <w:rPr>
                <w:sz w:val="28"/>
                <w:szCs w:val="28"/>
              </w:rPr>
              <w:t>1</w:t>
            </w:r>
            <w:r w:rsidRPr="00CC0391">
              <w:rPr>
                <w:sz w:val="28"/>
                <w:szCs w:val="28"/>
              </w:rPr>
              <w:t xml:space="preserve"> - 31.12.20</w:t>
            </w:r>
            <w:r w:rsidR="005E756F">
              <w:rPr>
                <w:sz w:val="28"/>
                <w:szCs w:val="28"/>
              </w:rPr>
              <w:t>2</w:t>
            </w:r>
            <w:r w:rsidR="00E652D2">
              <w:rPr>
                <w:sz w:val="28"/>
                <w:szCs w:val="28"/>
              </w:rPr>
              <w:t>1</w:t>
            </w:r>
          </w:p>
        </w:tc>
      </w:tr>
      <w:tr w:rsidR="00DE1AAB" w:rsidRPr="00CC0391" w:rsidTr="00DE1AAB">
        <w:trPr>
          <w:tblCellSpacing w:w="45" w:type="dxa"/>
        </w:trPr>
        <w:tc>
          <w:tcPr>
            <w:tcW w:w="0" w:type="auto"/>
            <w:vAlign w:val="center"/>
            <w:hideMark/>
          </w:tcPr>
          <w:p w:rsidR="00DE1AAB" w:rsidRPr="00CC0391" w:rsidRDefault="00DE1AAB" w:rsidP="00DE1AAB">
            <w:pPr>
              <w:rPr>
                <w:b/>
                <w:sz w:val="28"/>
                <w:szCs w:val="28"/>
              </w:rPr>
            </w:pPr>
            <w:r w:rsidRPr="00CC0391">
              <w:rPr>
                <w:b/>
                <w:sz w:val="28"/>
                <w:szCs w:val="28"/>
              </w:rPr>
              <w:t>İsim Soyisim / Ticaret Ünvanı :</w:t>
            </w:r>
          </w:p>
        </w:tc>
        <w:tc>
          <w:tcPr>
            <w:tcW w:w="0" w:type="auto"/>
            <w:vAlign w:val="center"/>
            <w:hideMark/>
          </w:tcPr>
          <w:p w:rsidR="00DE1AAB" w:rsidRPr="00CC0391" w:rsidRDefault="00666815" w:rsidP="00DE1AAB">
            <w:pPr>
              <w:rPr>
                <w:sz w:val="28"/>
                <w:szCs w:val="28"/>
              </w:rPr>
            </w:pPr>
            <w:r w:rsidRPr="00CC0391">
              <w:rPr>
                <w:sz w:val="28"/>
                <w:szCs w:val="28"/>
              </w:rPr>
              <w:t>PwC Bağımsız Denetim ve Serbest Muhasebeci Mali Müşavirlik A.Ş</w:t>
            </w:r>
          </w:p>
        </w:tc>
      </w:tr>
      <w:tr w:rsidR="00DE1AAB" w:rsidRPr="00CC0391" w:rsidTr="00DE1AAB">
        <w:trPr>
          <w:tblCellSpacing w:w="45" w:type="dxa"/>
        </w:trPr>
        <w:tc>
          <w:tcPr>
            <w:tcW w:w="0" w:type="auto"/>
            <w:vAlign w:val="center"/>
            <w:hideMark/>
          </w:tcPr>
          <w:p w:rsidR="00DE1AAB" w:rsidRPr="00CC0391" w:rsidRDefault="00DE1AAB" w:rsidP="00DE1AAB">
            <w:pPr>
              <w:rPr>
                <w:b/>
                <w:sz w:val="28"/>
                <w:szCs w:val="28"/>
              </w:rPr>
            </w:pPr>
            <w:r w:rsidRPr="00CC0391">
              <w:rPr>
                <w:b/>
                <w:sz w:val="28"/>
                <w:szCs w:val="28"/>
              </w:rPr>
              <w:t>Bağımsız Denetim Resmi Sicili :</w:t>
            </w:r>
          </w:p>
        </w:tc>
        <w:tc>
          <w:tcPr>
            <w:tcW w:w="0" w:type="auto"/>
            <w:vAlign w:val="center"/>
            <w:hideMark/>
          </w:tcPr>
          <w:p w:rsidR="00DE1AAB" w:rsidRPr="00CC0391" w:rsidRDefault="00666815" w:rsidP="00DE1AAB">
            <w:pPr>
              <w:rPr>
                <w:sz w:val="28"/>
                <w:szCs w:val="28"/>
              </w:rPr>
            </w:pPr>
            <w:r w:rsidRPr="00CC0391">
              <w:rPr>
                <w:sz w:val="28"/>
                <w:szCs w:val="28"/>
              </w:rPr>
              <w:t>201465</w:t>
            </w:r>
          </w:p>
        </w:tc>
      </w:tr>
      <w:tr w:rsidR="00DE1AAB" w:rsidRPr="00CC0391" w:rsidTr="00666815">
        <w:trPr>
          <w:tblCellSpacing w:w="45" w:type="dxa"/>
        </w:trPr>
        <w:tc>
          <w:tcPr>
            <w:tcW w:w="0" w:type="auto"/>
            <w:vAlign w:val="center"/>
            <w:hideMark/>
          </w:tcPr>
          <w:p w:rsidR="00DE1AAB" w:rsidRPr="00CC0391" w:rsidRDefault="00DE1AAB" w:rsidP="00DE1AAB">
            <w:pPr>
              <w:rPr>
                <w:b/>
                <w:sz w:val="28"/>
                <w:szCs w:val="28"/>
              </w:rPr>
            </w:pPr>
            <w:r w:rsidRPr="00CC0391">
              <w:rPr>
                <w:b/>
                <w:sz w:val="28"/>
                <w:szCs w:val="28"/>
              </w:rPr>
              <w:t>Adres :</w:t>
            </w:r>
          </w:p>
        </w:tc>
        <w:tc>
          <w:tcPr>
            <w:tcW w:w="0" w:type="auto"/>
            <w:vAlign w:val="center"/>
          </w:tcPr>
          <w:p w:rsidR="00DE1AAB" w:rsidRPr="00CC0391" w:rsidRDefault="00666815" w:rsidP="00DE1AAB">
            <w:pPr>
              <w:rPr>
                <w:sz w:val="28"/>
                <w:szCs w:val="28"/>
              </w:rPr>
            </w:pPr>
            <w:r w:rsidRPr="00CC0391">
              <w:rPr>
                <w:sz w:val="28"/>
                <w:szCs w:val="28"/>
              </w:rPr>
              <w:t xml:space="preserve">BJK Plaza, Süleyman Seba Caddesi No:48 </w:t>
            </w:r>
            <w:r w:rsidR="00CC0391" w:rsidRPr="00CC0391">
              <w:rPr>
                <w:sz w:val="28"/>
                <w:szCs w:val="28"/>
              </w:rPr>
              <w:t>B Blok Kat: 9 34357 Beşiktaş İstanbul</w:t>
            </w:r>
          </w:p>
        </w:tc>
      </w:tr>
      <w:tr w:rsidR="00DE1AAB" w:rsidRPr="00CC0391" w:rsidTr="00DE1AAB">
        <w:trPr>
          <w:tblCellSpacing w:w="45" w:type="dxa"/>
        </w:trPr>
        <w:tc>
          <w:tcPr>
            <w:tcW w:w="0" w:type="auto"/>
            <w:vAlign w:val="center"/>
            <w:hideMark/>
          </w:tcPr>
          <w:p w:rsidR="00DE1AAB" w:rsidRPr="00BA6191" w:rsidRDefault="00DE1AAB" w:rsidP="00DE1AAB">
            <w:pPr>
              <w:rPr>
                <w:b/>
                <w:sz w:val="32"/>
                <w:szCs w:val="32"/>
              </w:rPr>
            </w:pPr>
            <w:r w:rsidRPr="00BA6191">
              <w:rPr>
                <w:b/>
                <w:sz w:val="32"/>
                <w:szCs w:val="32"/>
              </w:rPr>
              <w:t>Tescil Şube</w:t>
            </w:r>
          </w:p>
        </w:tc>
        <w:tc>
          <w:tcPr>
            <w:tcW w:w="0" w:type="auto"/>
            <w:vAlign w:val="center"/>
            <w:hideMark/>
          </w:tcPr>
          <w:p w:rsidR="00DE1AAB" w:rsidRPr="00CC0391" w:rsidRDefault="00DE1AAB" w:rsidP="00DE1AAB">
            <w:pPr>
              <w:rPr>
                <w:sz w:val="28"/>
                <w:szCs w:val="28"/>
              </w:rPr>
            </w:pPr>
          </w:p>
        </w:tc>
      </w:tr>
      <w:tr w:rsidR="00DE1AAB" w:rsidRPr="00CC0391" w:rsidTr="00DE1AAB">
        <w:trPr>
          <w:tblCellSpacing w:w="45" w:type="dxa"/>
        </w:trPr>
        <w:tc>
          <w:tcPr>
            <w:tcW w:w="0" w:type="auto"/>
            <w:vAlign w:val="center"/>
            <w:hideMark/>
          </w:tcPr>
          <w:p w:rsidR="00DE1AAB" w:rsidRPr="00CC0391" w:rsidRDefault="00DE1AAB" w:rsidP="00DE1AAB">
            <w:pPr>
              <w:rPr>
                <w:b/>
                <w:sz w:val="28"/>
                <w:szCs w:val="28"/>
              </w:rPr>
            </w:pPr>
            <w:r w:rsidRPr="00CC0391">
              <w:rPr>
                <w:b/>
                <w:sz w:val="28"/>
                <w:szCs w:val="28"/>
              </w:rPr>
              <w:t>İsim Soyisim / Ticaret Ünvanı :</w:t>
            </w:r>
          </w:p>
        </w:tc>
        <w:tc>
          <w:tcPr>
            <w:tcW w:w="0" w:type="auto"/>
            <w:vAlign w:val="center"/>
            <w:hideMark/>
          </w:tcPr>
          <w:p w:rsidR="00DE1AAB" w:rsidRPr="00CC0391" w:rsidRDefault="00CC0391" w:rsidP="00DE1AAB">
            <w:pPr>
              <w:rPr>
                <w:sz w:val="28"/>
                <w:szCs w:val="28"/>
              </w:rPr>
            </w:pPr>
            <w:r w:rsidRPr="00CC0391">
              <w:rPr>
                <w:sz w:val="28"/>
                <w:szCs w:val="28"/>
              </w:rPr>
              <w:t>PwC Bağımsız Denetim ve Serbest Muhasebeci Mali Müşavirlik A.Ş</w:t>
            </w:r>
          </w:p>
        </w:tc>
      </w:tr>
      <w:tr w:rsidR="00DE1AAB" w:rsidRPr="00CC0391" w:rsidTr="00DE1AAB">
        <w:trPr>
          <w:tblCellSpacing w:w="45" w:type="dxa"/>
        </w:trPr>
        <w:tc>
          <w:tcPr>
            <w:tcW w:w="0" w:type="auto"/>
            <w:vAlign w:val="center"/>
            <w:hideMark/>
          </w:tcPr>
          <w:p w:rsidR="00DE1AAB" w:rsidRPr="00CC0391" w:rsidRDefault="00DE1AAB" w:rsidP="00DE1AAB">
            <w:pPr>
              <w:rPr>
                <w:b/>
                <w:sz w:val="28"/>
                <w:szCs w:val="28"/>
              </w:rPr>
            </w:pPr>
            <w:r w:rsidRPr="00CC0391">
              <w:rPr>
                <w:b/>
                <w:sz w:val="28"/>
                <w:szCs w:val="28"/>
              </w:rPr>
              <w:t>Adres :</w:t>
            </w:r>
          </w:p>
        </w:tc>
        <w:tc>
          <w:tcPr>
            <w:tcW w:w="0" w:type="auto"/>
            <w:vAlign w:val="center"/>
            <w:hideMark/>
          </w:tcPr>
          <w:p w:rsidR="00DE1AAB" w:rsidRPr="00CC0391" w:rsidRDefault="00CC0391" w:rsidP="00DE1AAB">
            <w:pPr>
              <w:rPr>
                <w:sz w:val="28"/>
                <w:szCs w:val="28"/>
              </w:rPr>
            </w:pPr>
            <w:r w:rsidRPr="00CC0391">
              <w:rPr>
                <w:sz w:val="28"/>
                <w:szCs w:val="28"/>
              </w:rPr>
              <w:t>BJK Plaza, Süleyman Seba Caddesi No:48 B Blok Kat: 9 34357 Beşiktaş İstanbul</w:t>
            </w:r>
          </w:p>
        </w:tc>
      </w:tr>
    </w:tbl>
    <w:p w:rsidR="00DE1AAB" w:rsidRPr="00CC0391" w:rsidRDefault="00DE1AAB" w:rsidP="00AD5C5C">
      <w:pPr>
        <w:rPr>
          <w:sz w:val="28"/>
          <w:szCs w:val="28"/>
        </w:rPr>
      </w:pPr>
    </w:p>
    <w:sectPr w:rsidR="00DE1AAB" w:rsidRPr="00CC0391" w:rsidSect="00AD5C5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/>
      <w:pgMar w:top="1440" w:right="1440" w:bottom="1440" w:left="1440" w:header="708" w:footer="708" w:gutter="0"/>
      <w:paperSrc w:first="7" w:other="7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188F" w:rsidRDefault="0099188F">
      <w:r>
        <w:separator/>
      </w:r>
    </w:p>
  </w:endnote>
  <w:endnote w:type="continuationSeparator" w:id="0">
    <w:p w:rsidR="0099188F" w:rsidRDefault="009918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Pro">
    <w:altName w:val="Segoe UI"/>
    <w:charset w:val="00"/>
    <w:family w:val="auto"/>
    <w:pitch w:val="variable"/>
    <w:sig w:usb0="00000001" w:usb1="4000205B" w:usb2="00000000" w:usb3="00000000" w:csb0="0000009F" w:csb1="00000000"/>
  </w:font>
  <w:font w:name="Myriad-BoldItalic">
    <w:panose1 w:val="02000000000000000000"/>
    <w:charset w:val="00"/>
    <w:family w:val="auto"/>
    <w:pitch w:val="variable"/>
    <w:sig w:usb0="A000002F" w:usb1="1000004A" w:usb2="00000000" w:usb3="00000000" w:csb0="00000111" w:csb1="00000000"/>
    <w:embedRegular r:id="rId1" w:fontKey="{EB22BC1A-0ACD-4CCB-A5B5-DABE85B067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-Italic">
    <w:panose1 w:val="02000000000000000000"/>
    <w:charset w:val="00"/>
    <w:family w:val="auto"/>
    <w:pitch w:val="variable"/>
    <w:sig w:usb0="A000002F" w:usb1="1000004A" w:usb2="00000000" w:usb3="00000000" w:csb0="00000111" w:csb1="00000000"/>
    <w:embedRegular r:id="rId2" w:fontKey="{B72B173D-5864-41A2-9D1A-609A4D2B8989}"/>
  </w:font>
  <w:font w:name="Rabobankfon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8242354-7D61-4192-87E3-2E325F681FD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A65E94D-AB90-4C98-913A-409B8ED13263}"/>
  </w:font>
  <w:font w:name="Segoe Semibold">
    <w:altName w:val="Times New Roman"/>
    <w:charset w:val="00"/>
    <w:family w:val="auto"/>
    <w:pitch w:val="variable"/>
    <w:sig w:usb0="00000001" w:usb1="4000205B" w:usb2="00000000" w:usb3="00000000" w:csb0="000000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13CC5009-C78F-454E-BA11-1C2BAEA977EE}"/>
    <w:embedBold r:id="rId6" w:fontKey="{7C0BFDCA-2729-46A7-9E68-B063E859B53C}"/>
  </w:font>
  <w:font w:name="Myriad SemiBold">
    <w:panose1 w:val="02000803050000020004"/>
    <w:charset w:val="00"/>
    <w:family w:val="auto"/>
    <w:pitch w:val="variable"/>
    <w:sig w:usb0="A00000AF" w:usb1="4000004A" w:usb2="00000000" w:usb3="00000000" w:csb0="00000111" w:csb1="00000000"/>
    <w:embedRegular r:id="rId7" w:fontKey="{48811066-61A5-4142-A499-3315148F1B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18D" w:rsidRPr="00B654C5" w:rsidRDefault="009B718D" w:rsidP="00B654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18D" w:rsidRPr="00B654C5" w:rsidRDefault="009B718D" w:rsidP="00B654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18D" w:rsidRPr="00B654C5" w:rsidRDefault="009B718D" w:rsidP="00B654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188F" w:rsidRDefault="0099188F">
      <w:r>
        <w:separator/>
      </w:r>
    </w:p>
  </w:footnote>
  <w:footnote w:type="continuationSeparator" w:id="0">
    <w:p w:rsidR="0099188F" w:rsidRDefault="009918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18D" w:rsidRPr="00B654C5" w:rsidRDefault="009B718D" w:rsidP="00B654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18D" w:rsidRPr="00B654C5" w:rsidRDefault="009B718D" w:rsidP="00B654C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18D" w:rsidRPr="00B654C5" w:rsidRDefault="009B718D" w:rsidP="00B654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56E51"/>
    <w:multiLevelType w:val="hybridMultilevel"/>
    <w:tmpl w:val="4626AD08"/>
    <w:lvl w:ilvl="0" w:tplc="CD1E8E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33826"/>
    <w:multiLevelType w:val="hybridMultilevel"/>
    <w:tmpl w:val="712AC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927E1"/>
    <w:multiLevelType w:val="hybridMultilevel"/>
    <w:tmpl w:val="251AE194"/>
    <w:lvl w:ilvl="0" w:tplc="E33051A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F4F81"/>
    <w:multiLevelType w:val="hybridMultilevel"/>
    <w:tmpl w:val="91969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633198"/>
    <w:multiLevelType w:val="hybridMultilevel"/>
    <w:tmpl w:val="928441BC"/>
    <w:lvl w:ilvl="0" w:tplc="2794A64C">
      <w:start w:val="1"/>
      <w:numFmt w:val="decimal"/>
      <w:pStyle w:val="NumberedBulletBody"/>
      <w:lvlText w:val="%1."/>
      <w:lvlJc w:val="left"/>
      <w:pPr>
        <w:ind w:left="360" w:hanging="360"/>
      </w:pPr>
      <w:rPr>
        <w:color w:val="00827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50D2CB2"/>
    <w:multiLevelType w:val="hybridMultilevel"/>
    <w:tmpl w:val="AEBE3F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7F2227"/>
    <w:multiLevelType w:val="hybridMultilevel"/>
    <w:tmpl w:val="D95C48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7231E0"/>
    <w:multiLevelType w:val="hybridMultilevel"/>
    <w:tmpl w:val="26087D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6A7D91"/>
    <w:multiLevelType w:val="hybridMultilevel"/>
    <w:tmpl w:val="FC0AC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84205C"/>
    <w:multiLevelType w:val="multilevel"/>
    <w:tmpl w:val="2EB68C6A"/>
    <w:styleLink w:val="ITBulletSubliste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2C6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72C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8523B6"/>
    <w:multiLevelType w:val="hybridMultilevel"/>
    <w:tmpl w:val="768C4AC4"/>
    <w:lvl w:ilvl="0" w:tplc="E33051A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8E40DD"/>
    <w:multiLevelType w:val="hybridMultilevel"/>
    <w:tmpl w:val="468CD6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E238FA"/>
    <w:multiLevelType w:val="multilevel"/>
    <w:tmpl w:val="7E4A724A"/>
    <w:lvl w:ilvl="0">
      <w:start w:val="1"/>
      <w:numFmt w:val="decimal"/>
      <w:pStyle w:val="Heading1"/>
      <w:lvlText w:val="%1"/>
      <w:lvlJc w:val="right"/>
      <w:pPr>
        <w:tabs>
          <w:tab w:val="num" w:pos="0"/>
        </w:tabs>
        <w:ind w:left="-113" w:firstLine="0"/>
      </w:pPr>
    </w:lvl>
    <w:lvl w:ilvl="1">
      <w:start w:val="1"/>
      <w:numFmt w:val="decimal"/>
      <w:pStyle w:val="Heading2"/>
      <w:lvlText w:val="%1.%2"/>
      <w:lvlJc w:val="right"/>
      <w:pPr>
        <w:tabs>
          <w:tab w:val="num" w:pos="0"/>
        </w:tabs>
        <w:ind w:left="-113" w:firstLine="0"/>
      </w:pPr>
    </w:lvl>
    <w:lvl w:ilvl="2">
      <w:start w:val="1"/>
      <w:numFmt w:val="decimal"/>
      <w:pStyle w:val="Heading3"/>
      <w:lvlText w:val="%1.%2.%3"/>
      <w:lvlJc w:val="right"/>
      <w:pPr>
        <w:tabs>
          <w:tab w:val="num" w:pos="0"/>
        </w:tabs>
        <w:ind w:left="-113" w:firstLine="0"/>
      </w:pPr>
    </w:lvl>
    <w:lvl w:ilvl="3">
      <w:start w:val="1"/>
      <w:numFmt w:val="decimal"/>
      <w:pStyle w:val="Heading4"/>
      <w:lvlText w:val="%1.%2.%3.%4"/>
      <w:lvlJc w:val="right"/>
      <w:pPr>
        <w:tabs>
          <w:tab w:val="num" w:pos="0"/>
        </w:tabs>
        <w:ind w:left="-113" w:firstLine="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42DF1F2C"/>
    <w:multiLevelType w:val="multilevel"/>
    <w:tmpl w:val="DD9A17AE"/>
    <w:styleLink w:val="ITNumberedList"/>
    <w:lvl w:ilvl="0">
      <w:start w:val="1"/>
      <w:numFmt w:val="decimal"/>
      <w:lvlText w:val="%1."/>
      <w:lvlJc w:val="left"/>
      <w:pPr>
        <w:tabs>
          <w:tab w:val="num" w:pos="432"/>
        </w:tabs>
        <w:ind w:left="288" w:hanging="288"/>
      </w:pPr>
      <w:rPr>
        <w:rFonts w:ascii="Segoe Pro" w:hAnsi="Segoe Pro" w:hint="default"/>
        <w:b w:val="0"/>
        <w:i w:val="0"/>
        <w:color w:val="0072C6"/>
        <w:sz w:val="22"/>
      </w:rPr>
    </w:lvl>
    <w:lvl w:ilvl="1">
      <w:start w:val="1"/>
      <w:numFmt w:val="bullet"/>
      <w:lvlText w:val=""/>
      <w:lvlJc w:val="left"/>
      <w:pPr>
        <w:tabs>
          <w:tab w:val="num" w:pos="288"/>
        </w:tabs>
        <w:ind w:left="576" w:hanging="288"/>
      </w:pPr>
      <w:rPr>
        <w:rFonts w:ascii="Symbol" w:hAnsi="Symbol" w:hint="default"/>
        <w:color w:val="0072C6"/>
      </w:rPr>
    </w:lvl>
    <w:lvl w:ilvl="2">
      <w:start w:val="1"/>
      <w:numFmt w:val="upperLetter"/>
      <w:lvlText w:val="%3."/>
      <w:lvlJc w:val="left"/>
      <w:pPr>
        <w:ind w:left="1080" w:hanging="360"/>
      </w:pPr>
      <w:rPr>
        <w:rFonts w:ascii="Segoe Pro" w:hAnsi="Segoe Pro" w:hint="default"/>
        <w:b w:val="0"/>
        <w:i w:val="0"/>
        <w:color w:val="0072C6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4FE70B11"/>
    <w:multiLevelType w:val="multilevel"/>
    <w:tmpl w:val="EA78967C"/>
    <w:lvl w:ilvl="0">
      <w:start w:val="1"/>
      <w:numFmt w:val="upperLetter"/>
      <w:pStyle w:val="Heading5"/>
      <w:lvlText w:val="%1"/>
      <w:lvlJc w:val="right"/>
      <w:pPr>
        <w:tabs>
          <w:tab w:val="num" w:pos="0"/>
        </w:tabs>
        <w:ind w:left="-113" w:firstLine="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599B6B21"/>
    <w:multiLevelType w:val="hybridMultilevel"/>
    <w:tmpl w:val="569AC4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B45DD9"/>
    <w:multiLevelType w:val="hybridMultilevel"/>
    <w:tmpl w:val="7B76E7CA"/>
    <w:lvl w:ilvl="0" w:tplc="E33051A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8917DA"/>
    <w:multiLevelType w:val="hybridMultilevel"/>
    <w:tmpl w:val="E7B2470A"/>
    <w:lvl w:ilvl="0" w:tplc="CD1E8E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EB49B0"/>
    <w:multiLevelType w:val="hybridMultilevel"/>
    <w:tmpl w:val="525E2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9"/>
  </w:num>
  <w:num w:numId="4">
    <w:abstractNumId w:val="5"/>
  </w:num>
  <w:num w:numId="5">
    <w:abstractNumId w:val="13"/>
  </w:num>
  <w:num w:numId="6">
    <w:abstractNumId w:val="8"/>
  </w:num>
  <w:num w:numId="7">
    <w:abstractNumId w:val="11"/>
  </w:num>
  <w:num w:numId="8">
    <w:abstractNumId w:val="7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8"/>
  </w:num>
  <w:num w:numId="12">
    <w:abstractNumId w:val="1"/>
  </w:num>
  <w:num w:numId="13">
    <w:abstractNumId w:val="3"/>
  </w:num>
  <w:num w:numId="14">
    <w:abstractNumId w:val="15"/>
  </w:num>
  <w:num w:numId="15">
    <w:abstractNumId w:val="0"/>
  </w:num>
  <w:num w:numId="16">
    <w:abstractNumId w:val="16"/>
  </w:num>
  <w:num w:numId="17">
    <w:abstractNumId w:val="2"/>
  </w:num>
  <w:num w:numId="18">
    <w:abstractNumId w:val="10"/>
  </w:num>
  <w:num w:numId="19">
    <w:abstractNumId w:val="17"/>
  </w:num>
  <w:num w:numId="20">
    <w:abstractNumId w:val="12"/>
  </w:num>
  <w:num w:numId="21">
    <w:abstractNumId w:val="12"/>
  </w:num>
  <w:num w:numId="22">
    <w:abstractNumId w:val="12"/>
  </w:num>
  <w:num w:numId="23">
    <w:abstractNumId w:val="12"/>
  </w:num>
  <w:num w:numId="24">
    <w:abstractNumId w:val="14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 style="mso-wrap-style:tight;mso-position-horizontal-relative:page;mso-position-vertical-relative:page" fill="f" fillcolor="white" stroke="f">
      <v:fill color="white" on="f"/>
      <v:stroke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hsi_0001" w:val="vld_raBGDivisie"/>
    <w:docVar w:name="_hsi_0003" w:val="vld_raBGBanknaam"/>
    <w:docVar w:name="_hsi_0005" w:val="vld_raBGAfdelingsNaam"/>
    <w:docVar w:name="_hsi_0009" w:val="vld_UKReportManualTitle"/>
    <w:docVar w:name="_hsi_0012" w:val="vld_UKReportManualSubtitle"/>
    <w:docVar w:name="_hsi_0014" w:val="vld_UKReportManualVersion"/>
    <w:docVar w:name="_hsi_0016" w:val="vld_UKDateUK"/>
    <w:docVar w:name="_hsi_0018" w:val="vld_UKReportManualProject"/>
    <w:docVar w:name="_hsi_0019" w:val="vld_raBGStatutaireNaam"/>
    <w:docVar w:name="_hsi_0021" w:val="vld_raBGKvK"/>
    <w:docVar w:name="_hsi_0022" w:val="vld_raPGAutInitials"/>
    <w:docVar w:name="_hsi_0023" w:val="vld_raPGTypInitials"/>
    <w:docVar w:name="_hsi_0024" w:val="vld_raPGPosition"/>
    <w:docVar w:name="_hsi_0025" w:val="vld_raPGTelephone"/>
    <w:docVar w:name="_hsi_0026" w:val="vld_raPGTelephoneshort"/>
    <w:docVar w:name="_hsi_0027" w:val="vld_raPGFax"/>
    <w:docVar w:name="_hsi_0028" w:val="vld_raPGEmail"/>
    <w:docVar w:name="_hsi_0029" w:val="vld_raPGIntAddress"/>
    <w:docVar w:name="_hsi_0030" w:val="vld_raBGLand"/>
    <w:docVar w:name="_hsi_0031" w:val="vld_raBGBeeldmerk"/>
    <w:docVar w:name="_hsi_0032" w:val="vld_raBGAfdelingsNaam"/>
    <w:docVar w:name="_hsi_0033" w:val="vld_raBGPostbus"/>
    <w:docVar w:name="_hsi_0034" w:val="vld_raBGPostcodePostbus"/>
    <w:docVar w:name="_hsi_0035" w:val="vld_raBGBezoekAdres"/>
    <w:docVar w:name="_hsi_0036" w:val="vld_raBGPostcodeBezoekAdres"/>
    <w:docVar w:name="_hsi_0037" w:val="vld_raBGBankrekening"/>
    <w:docVar w:name="_hsi_0041" w:val="vld_UKReportManualTitle"/>
    <w:docVar w:name="_hsi_0044" w:val="vld_UKReportManualSubtitle"/>
    <w:docVar w:name="_hsi_0047" w:val="vld_UKReportManualVersion"/>
    <w:docVar w:name="_hsi_0049" w:val="vld_UKDateUK"/>
    <w:docVar w:name="_hsi_0058" w:val="vld_UKOurReference"/>
    <w:docVar w:name="_hsi_0061" w:val="vld_UKOnBehalfOf"/>
    <w:docVar w:name="_hsi_0064" w:val="vld_raPGAuteur"/>
    <w:docVar w:name="_hsi_0067" w:val="vld_UKReportManualProject"/>
    <w:docVar w:name="_hsi_0070" w:val="vld_UKReportManualLastVersionBy"/>
    <w:docVar w:name="_hsi_0073" w:val="vld_UKReportManualDocument"/>
    <w:docVar w:name="_hsi_0076" w:val="vld_UKExternalAddress"/>
    <w:docVar w:name="_hsi_0078" w:val="vld_UKPostalcodeCity"/>
    <w:docVar w:name="_hsi_0080" w:val="vld_UKCountry"/>
    <w:docVar w:name="_hsi_0084" w:val="vld_ReportYear"/>
    <w:docVar w:name="_hsi_0088" w:val="vld_UKReportManualTitle"/>
    <w:docVar w:name="_hsi_0090" w:val="vld_UKReportManualVersion"/>
    <w:docVar w:name="_hsi_0093" w:val="vld_UKReportManualTitle"/>
    <w:docVar w:name="_hsi_0095" w:val="vld_UKReportManualVersion"/>
    <w:docVar w:name="_hsi_0097" w:val="vld_UKReportManualTitle"/>
    <w:docVar w:name="_hsi_0099" w:val="vld_UKReportManualVersion"/>
    <w:docVar w:name="_hsi_0102" w:val="vld_UKReportManualTitle"/>
    <w:docVar w:name="_hsi_0104" w:val="vld_UKReportManualVersion"/>
    <w:docVar w:name="_hsi_0106" w:val="vld_UKReportManualTitle"/>
    <w:docVar w:name="_hsi_0108" w:val="vld_UKReportManualVersion"/>
    <w:docVar w:name="_tks_Filename" w:val="vld_Filename"/>
    <w:docVar w:name="_tks_NLSubSubDepartmentNL" w:val="vld_NLSubSubDepartmentNL"/>
    <w:docVar w:name="_tks_raPGAutInitials" w:val="vld_raPGAutInitials"/>
    <w:docVar w:name="_tks_raPGTypInitials" w:val="vld_raPGTypInitials"/>
    <w:docVar w:name="HS2000Adapter" w:val="HSWD8 v.3.11.0"/>
    <w:docVar w:name="HS2000Hash" w:val="015a89c64853cee65939c919904ae3e74e78f216"/>
    <w:docVar w:name="HS2000Template" w:val="tpl_UKReportManualUK"/>
  </w:docVars>
  <w:rsids>
    <w:rsidRoot w:val="00DE1AAB"/>
    <w:rsid w:val="0000114F"/>
    <w:rsid w:val="00014771"/>
    <w:rsid w:val="0001515A"/>
    <w:rsid w:val="00020247"/>
    <w:rsid w:val="000438A8"/>
    <w:rsid w:val="00053E5F"/>
    <w:rsid w:val="0005403C"/>
    <w:rsid w:val="0007042B"/>
    <w:rsid w:val="00070EB1"/>
    <w:rsid w:val="000744FF"/>
    <w:rsid w:val="0007454F"/>
    <w:rsid w:val="000821C4"/>
    <w:rsid w:val="000902C4"/>
    <w:rsid w:val="000950B6"/>
    <w:rsid w:val="000A32F4"/>
    <w:rsid w:val="000B24ED"/>
    <w:rsid w:val="000B5FBA"/>
    <w:rsid w:val="000C0603"/>
    <w:rsid w:val="000D3580"/>
    <w:rsid w:val="00100888"/>
    <w:rsid w:val="00102CE1"/>
    <w:rsid w:val="001240F2"/>
    <w:rsid w:val="00126DD4"/>
    <w:rsid w:val="0013446B"/>
    <w:rsid w:val="00164986"/>
    <w:rsid w:val="0017518B"/>
    <w:rsid w:val="00184652"/>
    <w:rsid w:val="00186899"/>
    <w:rsid w:val="00191EDA"/>
    <w:rsid w:val="001A6B74"/>
    <w:rsid w:val="001B7B63"/>
    <w:rsid w:val="001C1B5F"/>
    <w:rsid w:val="001E5898"/>
    <w:rsid w:val="001F524D"/>
    <w:rsid w:val="00204670"/>
    <w:rsid w:val="0021257F"/>
    <w:rsid w:val="00214E2C"/>
    <w:rsid w:val="00235669"/>
    <w:rsid w:val="00235C5B"/>
    <w:rsid w:val="002424AD"/>
    <w:rsid w:val="00243C6A"/>
    <w:rsid w:val="002672C4"/>
    <w:rsid w:val="0028279C"/>
    <w:rsid w:val="002A745E"/>
    <w:rsid w:val="002B3B26"/>
    <w:rsid w:val="002B5E82"/>
    <w:rsid w:val="002D295C"/>
    <w:rsid w:val="002D3BD2"/>
    <w:rsid w:val="002D488C"/>
    <w:rsid w:val="002D752E"/>
    <w:rsid w:val="003227C4"/>
    <w:rsid w:val="0032356D"/>
    <w:rsid w:val="00331709"/>
    <w:rsid w:val="0033392E"/>
    <w:rsid w:val="00353555"/>
    <w:rsid w:val="003656A4"/>
    <w:rsid w:val="0037578D"/>
    <w:rsid w:val="003803EA"/>
    <w:rsid w:val="00382D4B"/>
    <w:rsid w:val="00385F11"/>
    <w:rsid w:val="003A1DB7"/>
    <w:rsid w:val="003A5BDD"/>
    <w:rsid w:val="003B01F6"/>
    <w:rsid w:val="003B69FF"/>
    <w:rsid w:val="003C19DE"/>
    <w:rsid w:val="003C2053"/>
    <w:rsid w:val="003C493A"/>
    <w:rsid w:val="003D5BE3"/>
    <w:rsid w:val="003E17F3"/>
    <w:rsid w:val="003E52F9"/>
    <w:rsid w:val="004058C2"/>
    <w:rsid w:val="00421FF4"/>
    <w:rsid w:val="0042316E"/>
    <w:rsid w:val="00433172"/>
    <w:rsid w:val="00442390"/>
    <w:rsid w:val="00444BEB"/>
    <w:rsid w:val="00451D0D"/>
    <w:rsid w:val="00460171"/>
    <w:rsid w:val="0046270B"/>
    <w:rsid w:val="004631D3"/>
    <w:rsid w:val="004724C6"/>
    <w:rsid w:val="00472BEF"/>
    <w:rsid w:val="00473DA3"/>
    <w:rsid w:val="00481887"/>
    <w:rsid w:val="00493039"/>
    <w:rsid w:val="004A5FFD"/>
    <w:rsid w:val="004A6946"/>
    <w:rsid w:val="004B47C4"/>
    <w:rsid w:val="004B6914"/>
    <w:rsid w:val="004B6C3C"/>
    <w:rsid w:val="004D14A0"/>
    <w:rsid w:val="004D3CED"/>
    <w:rsid w:val="004F689F"/>
    <w:rsid w:val="004F75C0"/>
    <w:rsid w:val="0050092B"/>
    <w:rsid w:val="00502AA7"/>
    <w:rsid w:val="00504D03"/>
    <w:rsid w:val="00514861"/>
    <w:rsid w:val="00515DAA"/>
    <w:rsid w:val="00516193"/>
    <w:rsid w:val="00523DDA"/>
    <w:rsid w:val="00524941"/>
    <w:rsid w:val="00527903"/>
    <w:rsid w:val="0053117D"/>
    <w:rsid w:val="00545B7E"/>
    <w:rsid w:val="005460B5"/>
    <w:rsid w:val="00547A45"/>
    <w:rsid w:val="005517AC"/>
    <w:rsid w:val="00562774"/>
    <w:rsid w:val="0056677A"/>
    <w:rsid w:val="0059204F"/>
    <w:rsid w:val="005A4AA0"/>
    <w:rsid w:val="005B4CC0"/>
    <w:rsid w:val="005C1B22"/>
    <w:rsid w:val="005C34E1"/>
    <w:rsid w:val="005E33F3"/>
    <w:rsid w:val="005E756F"/>
    <w:rsid w:val="005F122A"/>
    <w:rsid w:val="005F75BB"/>
    <w:rsid w:val="00613842"/>
    <w:rsid w:val="006310A2"/>
    <w:rsid w:val="0063453F"/>
    <w:rsid w:val="00634FF3"/>
    <w:rsid w:val="006464F1"/>
    <w:rsid w:val="006504EE"/>
    <w:rsid w:val="0065310B"/>
    <w:rsid w:val="006629FD"/>
    <w:rsid w:val="0066563C"/>
    <w:rsid w:val="0066599C"/>
    <w:rsid w:val="00665ECF"/>
    <w:rsid w:val="00666815"/>
    <w:rsid w:val="00670350"/>
    <w:rsid w:val="00687537"/>
    <w:rsid w:val="00690555"/>
    <w:rsid w:val="00693C09"/>
    <w:rsid w:val="006A3A47"/>
    <w:rsid w:val="006B1E7D"/>
    <w:rsid w:val="006B2583"/>
    <w:rsid w:val="006B682A"/>
    <w:rsid w:val="006C3C85"/>
    <w:rsid w:val="006C7B6C"/>
    <w:rsid w:val="006E018B"/>
    <w:rsid w:val="006E56DD"/>
    <w:rsid w:val="006F1D67"/>
    <w:rsid w:val="006F3355"/>
    <w:rsid w:val="00700FA3"/>
    <w:rsid w:val="00706C91"/>
    <w:rsid w:val="007120B5"/>
    <w:rsid w:val="00713D72"/>
    <w:rsid w:val="00716E3B"/>
    <w:rsid w:val="0071765D"/>
    <w:rsid w:val="007241F9"/>
    <w:rsid w:val="007402B8"/>
    <w:rsid w:val="00755E4C"/>
    <w:rsid w:val="00791042"/>
    <w:rsid w:val="007934E1"/>
    <w:rsid w:val="007A042D"/>
    <w:rsid w:val="007A12FC"/>
    <w:rsid w:val="007B24B7"/>
    <w:rsid w:val="007B58A9"/>
    <w:rsid w:val="007C283C"/>
    <w:rsid w:val="007D1520"/>
    <w:rsid w:val="007D48BA"/>
    <w:rsid w:val="007E0B3B"/>
    <w:rsid w:val="007E7FF1"/>
    <w:rsid w:val="007F048D"/>
    <w:rsid w:val="00815AB0"/>
    <w:rsid w:val="008160E6"/>
    <w:rsid w:val="00822E87"/>
    <w:rsid w:val="00830033"/>
    <w:rsid w:val="008313F9"/>
    <w:rsid w:val="00836113"/>
    <w:rsid w:val="008504ED"/>
    <w:rsid w:val="008521F8"/>
    <w:rsid w:val="0085434E"/>
    <w:rsid w:val="00874CC8"/>
    <w:rsid w:val="008752E3"/>
    <w:rsid w:val="00892AE0"/>
    <w:rsid w:val="008E117A"/>
    <w:rsid w:val="008E7452"/>
    <w:rsid w:val="008F5F10"/>
    <w:rsid w:val="008F77B9"/>
    <w:rsid w:val="00903975"/>
    <w:rsid w:val="0090421C"/>
    <w:rsid w:val="00913AB5"/>
    <w:rsid w:val="00925EC7"/>
    <w:rsid w:val="009313A4"/>
    <w:rsid w:val="0093426A"/>
    <w:rsid w:val="00934FFD"/>
    <w:rsid w:val="00941241"/>
    <w:rsid w:val="00942D2E"/>
    <w:rsid w:val="00943565"/>
    <w:rsid w:val="00943C19"/>
    <w:rsid w:val="00947179"/>
    <w:rsid w:val="009544A5"/>
    <w:rsid w:val="00956E47"/>
    <w:rsid w:val="00986747"/>
    <w:rsid w:val="00991635"/>
    <w:rsid w:val="0099188F"/>
    <w:rsid w:val="009A46D8"/>
    <w:rsid w:val="009A6433"/>
    <w:rsid w:val="009B0268"/>
    <w:rsid w:val="009B529D"/>
    <w:rsid w:val="009B718D"/>
    <w:rsid w:val="009C02AA"/>
    <w:rsid w:val="009D323B"/>
    <w:rsid w:val="009E315B"/>
    <w:rsid w:val="009E5F36"/>
    <w:rsid w:val="009F0635"/>
    <w:rsid w:val="00A03078"/>
    <w:rsid w:val="00A0402C"/>
    <w:rsid w:val="00A07C52"/>
    <w:rsid w:val="00A10B23"/>
    <w:rsid w:val="00A13733"/>
    <w:rsid w:val="00A23846"/>
    <w:rsid w:val="00A35EDA"/>
    <w:rsid w:val="00A36F92"/>
    <w:rsid w:val="00A423C3"/>
    <w:rsid w:val="00A51CFB"/>
    <w:rsid w:val="00A53A68"/>
    <w:rsid w:val="00A551F1"/>
    <w:rsid w:val="00A55E45"/>
    <w:rsid w:val="00A602A9"/>
    <w:rsid w:val="00A625A0"/>
    <w:rsid w:val="00A707CF"/>
    <w:rsid w:val="00A74627"/>
    <w:rsid w:val="00A75E95"/>
    <w:rsid w:val="00AC072D"/>
    <w:rsid w:val="00AD1593"/>
    <w:rsid w:val="00AD5C5C"/>
    <w:rsid w:val="00AE162E"/>
    <w:rsid w:val="00AE4C8A"/>
    <w:rsid w:val="00AE7B60"/>
    <w:rsid w:val="00AF1199"/>
    <w:rsid w:val="00AF700E"/>
    <w:rsid w:val="00AF78F7"/>
    <w:rsid w:val="00B04BE9"/>
    <w:rsid w:val="00B061C5"/>
    <w:rsid w:val="00B27218"/>
    <w:rsid w:val="00B319C1"/>
    <w:rsid w:val="00B333E1"/>
    <w:rsid w:val="00B43CDB"/>
    <w:rsid w:val="00B45E4C"/>
    <w:rsid w:val="00B47076"/>
    <w:rsid w:val="00B563EA"/>
    <w:rsid w:val="00B654C5"/>
    <w:rsid w:val="00BA6191"/>
    <w:rsid w:val="00BB087F"/>
    <w:rsid w:val="00BC0721"/>
    <w:rsid w:val="00BC2307"/>
    <w:rsid w:val="00BE6A4D"/>
    <w:rsid w:val="00BF0069"/>
    <w:rsid w:val="00BF1F0F"/>
    <w:rsid w:val="00BF7A06"/>
    <w:rsid w:val="00C14212"/>
    <w:rsid w:val="00C20561"/>
    <w:rsid w:val="00C22059"/>
    <w:rsid w:val="00C40EFA"/>
    <w:rsid w:val="00C53790"/>
    <w:rsid w:val="00C61428"/>
    <w:rsid w:val="00C63835"/>
    <w:rsid w:val="00C644C7"/>
    <w:rsid w:val="00C84C4B"/>
    <w:rsid w:val="00C872BD"/>
    <w:rsid w:val="00C910E9"/>
    <w:rsid w:val="00C9386D"/>
    <w:rsid w:val="00CB4D73"/>
    <w:rsid w:val="00CB503A"/>
    <w:rsid w:val="00CB77AC"/>
    <w:rsid w:val="00CC0093"/>
    <w:rsid w:val="00CC0391"/>
    <w:rsid w:val="00CC73FC"/>
    <w:rsid w:val="00CD1E16"/>
    <w:rsid w:val="00CF043F"/>
    <w:rsid w:val="00CF5EC1"/>
    <w:rsid w:val="00D043BC"/>
    <w:rsid w:val="00D071AB"/>
    <w:rsid w:val="00D202CA"/>
    <w:rsid w:val="00D267A4"/>
    <w:rsid w:val="00D26BC4"/>
    <w:rsid w:val="00D347AC"/>
    <w:rsid w:val="00D4736C"/>
    <w:rsid w:val="00D5318C"/>
    <w:rsid w:val="00D5531D"/>
    <w:rsid w:val="00D56DC4"/>
    <w:rsid w:val="00D615EE"/>
    <w:rsid w:val="00D62D30"/>
    <w:rsid w:val="00D639F7"/>
    <w:rsid w:val="00D67C11"/>
    <w:rsid w:val="00D72341"/>
    <w:rsid w:val="00D74DFF"/>
    <w:rsid w:val="00D75CF9"/>
    <w:rsid w:val="00D80BA9"/>
    <w:rsid w:val="00D92532"/>
    <w:rsid w:val="00D926AF"/>
    <w:rsid w:val="00D9754B"/>
    <w:rsid w:val="00DA2519"/>
    <w:rsid w:val="00DB5673"/>
    <w:rsid w:val="00DC0939"/>
    <w:rsid w:val="00DC7E09"/>
    <w:rsid w:val="00DD2BA9"/>
    <w:rsid w:val="00DD4816"/>
    <w:rsid w:val="00DE0274"/>
    <w:rsid w:val="00DE1AAB"/>
    <w:rsid w:val="00DE2077"/>
    <w:rsid w:val="00DE2811"/>
    <w:rsid w:val="00DE3A13"/>
    <w:rsid w:val="00DE6694"/>
    <w:rsid w:val="00DE7B5C"/>
    <w:rsid w:val="00DF1614"/>
    <w:rsid w:val="00E3069E"/>
    <w:rsid w:val="00E41582"/>
    <w:rsid w:val="00E45378"/>
    <w:rsid w:val="00E468C5"/>
    <w:rsid w:val="00E5728C"/>
    <w:rsid w:val="00E652D2"/>
    <w:rsid w:val="00E660EF"/>
    <w:rsid w:val="00E7779E"/>
    <w:rsid w:val="00E84117"/>
    <w:rsid w:val="00E930D8"/>
    <w:rsid w:val="00EC2FD9"/>
    <w:rsid w:val="00ED405E"/>
    <w:rsid w:val="00EE13B1"/>
    <w:rsid w:val="00EF1CED"/>
    <w:rsid w:val="00F00082"/>
    <w:rsid w:val="00F04EE3"/>
    <w:rsid w:val="00F14A81"/>
    <w:rsid w:val="00F22CB0"/>
    <w:rsid w:val="00F30491"/>
    <w:rsid w:val="00F32035"/>
    <w:rsid w:val="00F34A8E"/>
    <w:rsid w:val="00F4276E"/>
    <w:rsid w:val="00F4371F"/>
    <w:rsid w:val="00F53D5F"/>
    <w:rsid w:val="00F53EF8"/>
    <w:rsid w:val="00F71B57"/>
    <w:rsid w:val="00F73BED"/>
    <w:rsid w:val="00F85C4E"/>
    <w:rsid w:val="00F93A8D"/>
    <w:rsid w:val="00FA6585"/>
    <w:rsid w:val="00FB3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rap-style:tight;mso-position-horizontal-relative:page;mso-position-vertical-relative:page" fill="f" fillcolor="white" stroke="f">
      <v:fill color="white" on="f"/>
      <v:stroke on="f"/>
      <v:textbox inset="0,0,0,0"/>
    </o:shapedefaults>
    <o:shapelayout v:ext="edit">
      <o:idmap v:ext="edit" data="1"/>
    </o:shapelayout>
  </w:shapeDefaults>
  <w:decimalSymbol w:val=","/>
  <w:listSeparator w:val=";"/>
  <w14:docId w14:val="0F056AE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1887"/>
    <w:pPr>
      <w:spacing w:line="260" w:lineRule="atLeast"/>
    </w:pPr>
    <w:rPr>
      <w:sz w:val="22"/>
      <w:szCs w:val="24"/>
      <w:lang w:val="tr-TR" w:eastAsia="nl-NL"/>
    </w:rPr>
  </w:style>
  <w:style w:type="paragraph" w:styleId="Heading1">
    <w:name w:val="heading 1"/>
    <w:basedOn w:val="Normal"/>
    <w:next w:val="Normal"/>
    <w:link w:val="Heading1Char"/>
    <w:qFormat/>
    <w:rsid w:val="00481887"/>
    <w:pPr>
      <w:keepNext/>
      <w:pageBreakBefore/>
      <w:numPr>
        <w:numId w:val="23"/>
      </w:numPr>
      <w:spacing w:after="260" w:line="260" w:lineRule="exact"/>
      <w:outlineLvl w:val="0"/>
    </w:pPr>
    <w:rPr>
      <w:rFonts w:ascii="Myriad-BoldItalic" w:hAnsi="Myriad-BoldItalic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481887"/>
    <w:pPr>
      <w:keepNext/>
      <w:numPr>
        <w:ilvl w:val="1"/>
        <w:numId w:val="23"/>
      </w:numPr>
      <w:spacing w:before="260" w:after="260" w:line="260" w:lineRule="exact"/>
      <w:outlineLvl w:val="1"/>
    </w:pPr>
    <w:rPr>
      <w:rFonts w:ascii="Myriad-BoldItalic" w:hAnsi="Myriad-BoldItalic" w:cs="Arial"/>
      <w:bCs/>
      <w:iCs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481887"/>
    <w:pPr>
      <w:keepNext/>
      <w:numPr>
        <w:ilvl w:val="2"/>
        <w:numId w:val="23"/>
      </w:numPr>
      <w:spacing w:before="260" w:after="260" w:line="260" w:lineRule="exact"/>
      <w:outlineLvl w:val="2"/>
    </w:pPr>
    <w:rPr>
      <w:rFonts w:ascii="Myriad-BoldItalic" w:hAnsi="Myriad-BoldItalic" w:cs="Arial"/>
      <w:bCs/>
      <w:szCs w:val="26"/>
    </w:rPr>
  </w:style>
  <w:style w:type="paragraph" w:styleId="Heading4">
    <w:name w:val="heading 4"/>
    <w:basedOn w:val="Normal"/>
    <w:next w:val="Normal"/>
    <w:qFormat/>
    <w:rsid w:val="00481887"/>
    <w:pPr>
      <w:keepNext/>
      <w:numPr>
        <w:ilvl w:val="3"/>
        <w:numId w:val="23"/>
      </w:numPr>
      <w:spacing w:before="260" w:after="260" w:line="260" w:lineRule="exact"/>
      <w:outlineLvl w:val="3"/>
    </w:pPr>
    <w:rPr>
      <w:rFonts w:ascii="Myriad-BoldItalic" w:hAnsi="Myriad-BoldItalic"/>
      <w:bCs/>
      <w:sz w:val="20"/>
      <w:szCs w:val="28"/>
    </w:rPr>
  </w:style>
  <w:style w:type="paragraph" w:styleId="Heading5">
    <w:name w:val="heading 5"/>
    <w:basedOn w:val="Normal"/>
    <w:next w:val="Normal"/>
    <w:qFormat/>
    <w:rsid w:val="00481887"/>
    <w:pPr>
      <w:pageBreakBefore/>
      <w:numPr>
        <w:numId w:val="24"/>
      </w:numPr>
      <w:spacing w:after="260" w:line="260" w:lineRule="exact"/>
      <w:outlineLvl w:val="4"/>
    </w:pPr>
    <w:rPr>
      <w:rFonts w:ascii="Myriad-BoldItalic" w:hAnsi="Myriad-BoldItalic"/>
      <w:bCs/>
      <w:iCs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654C5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next w:val="Normal"/>
    <w:rsid w:val="00B654C5"/>
    <w:pPr>
      <w:tabs>
        <w:tab w:val="center" w:pos="4536"/>
        <w:tab w:val="right" w:pos="9072"/>
      </w:tabs>
      <w:spacing w:line="260" w:lineRule="exact"/>
    </w:pPr>
    <w:rPr>
      <w:rFonts w:ascii="Myriad-Italic" w:hAnsi="Myriad-Italic"/>
      <w:sz w:val="17"/>
    </w:rPr>
  </w:style>
  <w:style w:type="paragraph" w:customStyle="1" w:styleId="Logo">
    <w:name w:val="Logo"/>
    <w:basedOn w:val="Normal"/>
    <w:next w:val="Normal"/>
    <w:rsid w:val="00B654C5"/>
    <w:rPr>
      <w:rFonts w:ascii="Rabobankfont" w:hAnsi="Rabobankfont"/>
      <w:sz w:val="170"/>
    </w:rPr>
  </w:style>
  <w:style w:type="paragraph" w:customStyle="1" w:styleId="BusinessUnit">
    <w:name w:val="BusinessUnit"/>
    <w:basedOn w:val="Normal"/>
    <w:next w:val="Normal"/>
    <w:rsid w:val="00B654C5"/>
    <w:pPr>
      <w:spacing w:line="260" w:lineRule="exact"/>
    </w:pPr>
    <w:rPr>
      <w:rFonts w:ascii="Myriad-BoldItalic" w:hAnsi="Myriad-BoldItalic"/>
    </w:rPr>
  </w:style>
  <w:style w:type="paragraph" w:customStyle="1" w:styleId="Department">
    <w:name w:val="Department"/>
    <w:basedOn w:val="Normal"/>
    <w:next w:val="Normal"/>
    <w:rsid w:val="00B654C5"/>
    <w:pPr>
      <w:spacing w:line="260" w:lineRule="exact"/>
    </w:pPr>
    <w:rPr>
      <w:rFonts w:ascii="Myriad-Italic" w:hAnsi="Myriad-Italic"/>
    </w:rPr>
  </w:style>
  <w:style w:type="paragraph" w:customStyle="1" w:styleId="Documentname">
    <w:name w:val="Document name"/>
    <w:basedOn w:val="Normal"/>
    <w:next w:val="Normal"/>
    <w:rsid w:val="00B654C5"/>
    <w:pPr>
      <w:spacing w:line="260" w:lineRule="exact"/>
    </w:pPr>
    <w:rPr>
      <w:rFonts w:ascii="Myriad-BoldItalic" w:hAnsi="Myriad-BoldItalic"/>
      <w:sz w:val="32"/>
    </w:rPr>
  </w:style>
  <w:style w:type="paragraph" w:customStyle="1" w:styleId="Referencetitle">
    <w:name w:val="Reference title"/>
    <w:basedOn w:val="Normal"/>
    <w:next w:val="Normal"/>
    <w:rsid w:val="00B654C5"/>
    <w:pPr>
      <w:spacing w:line="260" w:lineRule="exact"/>
      <w:ind w:right="113"/>
      <w:jc w:val="right"/>
    </w:pPr>
    <w:rPr>
      <w:rFonts w:ascii="Myriad-Italic" w:hAnsi="Myriad-Italic"/>
      <w:sz w:val="17"/>
    </w:rPr>
  </w:style>
  <w:style w:type="paragraph" w:customStyle="1" w:styleId="Referenceinformation">
    <w:name w:val="Reference information"/>
    <w:basedOn w:val="Normal"/>
    <w:next w:val="Normal"/>
    <w:rsid w:val="00B654C5"/>
    <w:pPr>
      <w:spacing w:line="260" w:lineRule="exact"/>
    </w:pPr>
  </w:style>
  <w:style w:type="paragraph" w:customStyle="1" w:styleId="Tabletitle">
    <w:name w:val="Table title"/>
    <w:basedOn w:val="Normal"/>
    <w:next w:val="Normal"/>
    <w:rsid w:val="00B654C5"/>
    <w:pPr>
      <w:spacing w:line="260" w:lineRule="exact"/>
      <w:ind w:left="113"/>
    </w:pPr>
    <w:rPr>
      <w:rFonts w:ascii="Myriad-Italic" w:hAnsi="Myriad-Italic"/>
      <w:sz w:val="17"/>
    </w:rPr>
  </w:style>
  <w:style w:type="paragraph" w:customStyle="1" w:styleId="Tablecontent">
    <w:name w:val="Table content"/>
    <w:basedOn w:val="Normal"/>
    <w:next w:val="Normal"/>
    <w:rsid w:val="00B654C5"/>
    <w:pPr>
      <w:ind w:left="113"/>
    </w:pPr>
  </w:style>
  <w:style w:type="paragraph" w:styleId="TOC1">
    <w:name w:val="toc 1"/>
    <w:basedOn w:val="Normal"/>
    <w:next w:val="Normal"/>
    <w:autoRedefine/>
    <w:uiPriority w:val="39"/>
    <w:rsid w:val="00B654C5"/>
    <w:pPr>
      <w:tabs>
        <w:tab w:val="left" w:pos="0"/>
        <w:tab w:val="left" w:pos="5754"/>
      </w:tabs>
      <w:spacing w:before="260" w:line="260" w:lineRule="exact"/>
      <w:ind w:left="-397" w:hanging="113"/>
    </w:pPr>
    <w:rPr>
      <w:rFonts w:ascii="Myriad-BoldItalic" w:hAnsi="Myriad-BoldItalic"/>
      <w:sz w:val="28"/>
    </w:rPr>
  </w:style>
  <w:style w:type="paragraph" w:styleId="TOC2">
    <w:name w:val="toc 2"/>
    <w:basedOn w:val="Normal"/>
    <w:next w:val="Normal"/>
    <w:autoRedefine/>
    <w:uiPriority w:val="39"/>
    <w:rsid w:val="00B654C5"/>
    <w:pPr>
      <w:tabs>
        <w:tab w:val="left" w:pos="0"/>
        <w:tab w:val="left" w:pos="5754"/>
      </w:tabs>
      <w:spacing w:line="260" w:lineRule="exact"/>
      <w:ind w:left="-510" w:hanging="113"/>
    </w:pPr>
    <w:rPr>
      <w:rFonts w:ascii="Myriad-BoldItalic" w:hAnsi="Myriad-BoldItalic"/>
      <w:sz w:val="24"/>
    </w:rPr>
  </w:style>
  <w:style w:type="paragraph" w:styleId="TOC3">
    <w:name w:val="toc 3"/>
    <w:basedOn w:val="Normal"/>
    <w:next w:val="Normal"/>
    <w:autoRedefine/>
    <w:uiPriority w:val="39"/>
    <w:rsid w:val="00B654C5"/>
    <w:pPr>
      <w:tabs>
        <w:tab w:val="left" w:pos="0"/>
        <w:tab w:val="left" w:pos="5754"/>
      </w:tabs>
      <w:spacing w:line="260" w:lineRule="exact"/>
      <w:ind w:left="-624" w:hanging="113"/>
    </w:pPr>
    <w:rPr>
      <w:rFonts w:ascii="Myriad-Italic" w:hAnsi="Myriad-Italic"/>
    </w:rPr>
  </w:style>
  <w:style w:type="paragraph" w:styleId="TOC4">
    <w:name w:val="toc 4"/>
    <w:basedOn w:val="Normal"/>
    <w:next w:val="Normal"/>
    <w:autoRedefine/>
    <w:uiPriority w:val="39"/>
    <w:rsid w:val="00B654C5"/>
    <w:pPr>
      <w:tabs>
        <w:tab w:val="left" w:pos="0"/>
        <w:tab w:val="left" w:pos="5754"/>
      </w:tabs>
      <w:spacing w:line="260" w:lineRule="exact"/>
      <w:ind w:left="-737" w:hanging="113"/>
    </w:pPr>
    <w:rPr>
      <w:rFonts w:ascii="Myriad-Italic" w:hAnsi="Myriad-Italic"/>
      <w:sz w:val="20"/>
    </w:rPr>
  </w:style>
  <w:style w:type="paragraph" w:styleId="TOC5">
    <w:name w:val="toc 5"/>
    <w:basedOn w:val="Normal"/>
    <w:next w:val="Normal"/>
    <w:autoRedefine/>
    <w:uiPriority w:val="39"/>
    <w:rsid w:val="00B654C5"/>
    <w:pPr>
      <w:tabs>
        <w:tab w:val="left" w:pos="0"/>
        <w:tab w:val="left" w:pos="5754"/>
      </w:tabs>
      <w:spacing w:before="260" w:line="260" w:lineRule="exact"/>
      <w:ind w:left="-397" w:hanging="113"/>
    </w:pPr>
    <w:rPr>
      <w:rFonts w:ascii="Myriad-BoldItalic" w:hAnsi="Myriad-BoldItalic"/>
      <w:sz w:val="24"/>
    </w:rPr>
  </w:style>
  <w:style w:type="paragraph" w:styleId="FootnoteText">
    <w:name w:val="footnote text"/>
    <w:basedOn w:val="Normal"/>
    <w:next w:val="Normal"/>
    <w:semiHidden/>
    <w:rsid w:val="00B654C5"/>
    <w:pPr>
      <w:spacing w:line="260" w:lineRule="exact"/>
    </w:pPr>
    <w:rPr>
      <w:sz w:val="17"/>
      <w:szCs w:val="20"/>
    </w:rPr>
  </w:style>
  <w:style w:type="paragraph" w:styleId="TOC6">
    <w:name w:val="toc 6"/>
    <w:basedOn w:val="Normal"/>
    <w:next w:val="Normal"/>
    <w:autoRedefine/>
    <w:uiPriority w:val="39"/>
    <w:rsid w:val="00B654C5"/>
    <w:pPr>
      <w:ind w:left="1100"/>
    </w:pPr>
  </w:style>
  <w:style w:type="paragraph" w:styleId="TOC7">
    <w:name w:val="toc 7"/>
    <w:basedOn w:val="Normal"/>
    <w:next w:val="Normal"/>
    <w:autoRedefine/>
    <w:uiPriority w:val="39"/>
    <w:rsid w:val="00B654C5"/>
    <w:pPr>
      <w:ind w:left="1320"/>
    </w:pPr>
  </w:style>
  <w:style w:type="paragraph" w:styleId="TOC8">
    <w:name w:val="toc 8"/>
    <w:basedOn w:val="Normal"/>
    <w:next w:val="Normal"/>
    <w:autoRedefine/>
    <w:uiPriority w:val="39"/>
    <w:rsid w:val="00B654C5"/>
    <w:pPr>
      <w:ind w:left="1540"/>
    </w:pPr>
  </w:style>
  <w:style w:type="paragraph" w:styleId="TOC9">
    <w:name w:val="toc 9"/>
    <w:basedOn w:val="Normal"/>
    <w:next w:val="Normal"/>
    <w:autoRedefine/>
    <w:uiPriority w:val="39"/>
    <w:rsid w:val="00B654C5"/>
    <w:pPr>
      <w:ind w:left="1760"/>
    </w:pPr>
  </w:style>
  <w:style w:type="table" w:styleId="TableGrid">
    <w:name w:val="Table Grid"/>
    <w:basedOn w:val="TableNormal"/>
    <w:uiPriority w:val="59"/>
    <w:rsid w:val="00B2721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rsid w:val="00B27218"/>
    <w:rPr>
      <w:color w:val="FF6600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7518B"/>
    <w:rPr>
      <w:color w:val="808080"/>
    </w:rPr>
  </w:style>
  <w:style w:type="paragraph" w:styleId="BalloonText">
    <w:name w:val="Balloon Text"/>
    <w:basedOn w:val="Normal"/>
    <w:link w:val="BalloonTextChar"/>
    <w:rsid w:val="00D347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347AC"/>
    <w:rPr>
      <w:rFonts w:ascii="Tahoma" w:hAnsi="Tahoma" w:cs="Tahoma"/>
      <w:sz w:val="16"/>
      <w:szCs w:val="16"/>
      <w:lang w:eastAsia="nl-NL"/>
    </w:rPr>
  </w:style>
  <w:style w:type="paragraph" w:styleId="ListParagraph">
    <w:name w:val="List Paragraph"/>
    <w:basedOn w:val="Normal"/>
    <w:uiPriority w:val="34"/>
    <w:qFormat/>
    <w:rsid w:val="0048188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rsid w:val="004631D3"/>
    <w:rPr>
      <w:color w:val="7F7F7F" w:themeColor="followedHyperlink"/>
      <w:u w:val="single"/>
    </w:rPr>
  </w:style>
  <w:style w:type="paragraph" w:customStyle="1" w:styleId="BodyCopy">
    <w:name w:val="Body Copy"/>
    <w:qFormat/>
    <w:rsid w:val="00481887"/>
    <w:pPr>
      <w:spacing w:after="120" w:line="300" w:lineRule="exact"/>
    </w:pPr>
    <w:rPr>
      <w:rFonts w:ascii="Segoe UI" w:eastAsiaTheme="minorEastAsia" w:hAnsi="Segoe UI" w:cstheme="minorBidi"/>
      <w:lang w:val="en-US" w:eastAsia="en-US"/>
    </w:rPr>
  </w:style>
  <w:style w:type="character" w:customStyle="1" w:styleId="Semibold">
    <w:name w:val="Semibold"/>
    <w:basedOn w:val="DefaultParagraphFont"/>
    <w:uiPriority w:val="1"/>
    <w:qFormat/>
    <w:rsid w:val="00481887"/>
    <w:rPr>
      <w:rFonts w:ascii="Segoe Semibold" w:hAnsi="Segoe Semibold" w:hint="default"/>
      <w:color w:val="000000" w:themeColor="text1"/>
    </w:rPr>
  </w:style>
  <w:style w:type="numbering" w:customStyle="1" w:styleId="ITBulletSublisted">
    <w:name w:val="IT_Bullet_Sublisted"/>
    <w:uiPriority w:val="99"/>
    <w:rsid w:val="00F04EE3"/>
    <w:pPr>
      <w:numPr>
        <w:numId w:val="3"/>
      </w:numPr>
    </w:pPr>
  </w:style>
  <w:style w:type="numbering" w:customStyle="1" w:styleId="NoList1">
    <w:name w:val="No List1"/>
    <w:next w:val="NoList"/>
    <w:uiPriority w:val="99"/>
    <w:semiHidden/>
    <w:unhideWhenUsed/>
    <w:rsid w:val="00CB503A"/>
  </w:style>
  <w:style w:type="character" w:customStyle="1" w:styleId="Heading1Char">
    <w:name w:val="Heading 1 Char"/>
    <w:basedOn w:val="DefaultParagraphFont"/>
    <w:link w:val="Heading1"/>
    <w:rsid w:val="00481887"/>
    <w:rPr>
      <w:rFonts w:ascii="Myriad-BoldItalic" w:hAnsi="Myriad-BoldItalic" w:cs="Arial"/>
      <w:bCs/>
      <w:kern w:val="32"/>
      <w:sz w:val="28"/>
      <w:szCs w:val="32"/>
      <w:lang w:eastAsia="nl-NL"/>
    </w:rPr>
  </w:style>
  <w:style w:type="character" w:customStyle="1" w:styleId="Heading3Char">
    <w:name w:val="Heading 3 Char"/>
    <w:basedOn w:val="DefaultParagraphFont"/>
    <w:link w:val="Heading3"/>
    <w:rsid w:val="00481887"/>
    <w:rPr>
      <w:rFonts w:ascii="Myriad-BoldItalic" w:hAnsi="Myriad-BoldItalic" w:cs="Arial"/>
      <w:bCs/>
      <w:sz w:val="22"/>
      <w:szCs w:val="26"/>
      <w:lang w:eastAsia="nl-NL"/>
    </w:rPr>
  </w:style>
  <w:style w:type="character" w:styleId="Strong">
    <w:name w:val="Strong"/>
    <w:basedOn w:val="DefaultParagraphFont"/>
    <w:uiPriority w:val="22"/>
    <w:qFormat/>
    <w:rsid w:val="00481887"/>
    <w:rPr>
      <w:b/>
      <w:bCs/>
    </w:rPr>
  </w:style>
  <w:style w:type="numbering" w:customStyle="1" w:styleId="ITNumberedList">
    <w:name w:val="IT_NumberedList"/>
    <w:uiPriority w:val="99"/>
    <w:rsid w:val="00B45E4C"/>
    <w:pPr>
      <w:numPr>
        <w:numId w:val="5"/>
      </w:numPr>
    </w:pPr>
  </w:style>
  <w:style w:type="paragraph" w:customStyle="1" w:styleId="NoParagraphStyle">
    <w:name w:val="[No Paragraph Style]"/>
    <w:rsid w:val="00B04BE9"/>
    <w:pPr>
      <w:autoSpaceDE w:val="0"/>
      <w:autoSpaceDN w:val="0"/>
      <w:adjustRightInd w:val="0"/>
      <w:spacing w:line="288" w:lineRule="auto"/>
    </w:pPr>
    <w:rPr>
      <w:rFonts w:ascii="Minion Pro" w:eastAsiaTheme="minorHAnsi" w:hAnsi="Minion Pro" w:cs="Minion Pro"/>
      <w:color w:val="000000"/>
      <w:sz w:val="24"/>
      <w:szCs w:val="24"/>
      <w:lang w:val="en-US" w:eastAsia="en-US"/>
    </w:rPr>
  </w:style>
  <w:style w:type="paragraph" w:customStyle="1" w:styleId="NumberedBulletBody">
    <w:name w:val="Numbered Bullet Body"/>
    <w:basedOn w:val="ListParagraph"/>
    <w:qFormat/>
    <w:rsid w:val="00481887"/>
    <w:pPr>
      <w:numPr>
        <w:numId w:val="25"/>
      </w:numPr>
      <w:tabs>
        <w:tab w:val="num" w:pos="360"/>
      </w:tabs>
      <w:spacing w:line="300" w:lineRule="exact"/>
    </w:pPr>
    <w:rPr>
      <w:rFonts w:ascii="Segoe UI" w:eastAsiaTheme="minorEastAsia" w:hAnsi="Segoe UI" w:cstheme="minorBidi"/>
      <w:sz w:val="20"/>
      <w:szCs w:val="20"/>
      <w:lang w:val="en-US" w:eastAsia="en-US"/>
    </w:rPr>
  </w:style>
  <w:style w:type="character" w:customStyle="1" w:styleId="label">
    <w:name w:val="label"/>
    <w:basedOn w:val="DefaultParagraphFont"/>
    <w:rsid w:val="00F22CB0"/>
  </w:style>
  <w:style w:type="table" w:styleId="MediumShading1-Accent1">
    <w:name w:val="Medium Shading 1 Accent 1"/>
    <w:basedOn w:val="TableNormal"/>
    <w:uiPriority w:val="63"/>
    <w:rsid w:val="000B5FBA"/>
    <w:tblPr>
      <w:tblStyleRowBandSize w:val="1"/>
      <w:tblStyleColBandSize w:val="1"/>
      <w:tblBorders>
        <w:top w:val="single" w:sz="8" w:space="0" w:color="FFFFFF" w:themeColor="accent1" w:themeTint="BF"/>
        <w:left w:val="single" w:sz="8" w:space="0" w:color="FFFFFF" w:themeColor="accent1" w:themeTint="BF"/>
        <w:bottom w:val="single" w:sz="8" w:space="0" w:color="FFFFFF" w:themeColor="accent1" w:themeTint="BF"/>
        <w:right w:val="single" w:sz="8" w:space="0" w:color="FFFFFF" w:themeColor="accent1" w:themeTint="BF"/>
        <w:insideH w:val="single" w:sz="8" w:space="0" w:color="FFFF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88AACC" w:themeColor="background1"/>
      </w:rPr>
      <w:tblPr/>
      <w:tcPr>
        <w:tcBorders>
          <w:top w:val="single" w:sz="8" w:space="0" w:color="FFFFFF" w:themeColor="accent1" w:themeTint="BF"/>
          <w:left w:val="single" w:sz="8" w:space="0" w:color="FFFFFF" w:themeColor="accent1" w:themeTint="BF"/>
          <w:bottom w:val="single" w:sz="8" w:space="0" w:color="FFFFFF" w:themeColor="accent1" w:themeTint="BF"/>
          <w:right w:val="single" w:sz="8" w:space="0" w:color="FFFFFF" w:themeColor="accent1" w:themeTint="BF"/>
          <w:insideH w:val="nil"/>
          <w:insideV w:val="nil"/>
        </w:tcBorders>
        <w:shd w:val="clear" w:color="auto" w:fill="FFFFF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1" w:themeTint="BF"/>
          <w:left w:val="single" w:sz="8" w:space="0" w:color="FFFFFF" w:themeColor="accent1" w:themeTint="BF"/>
          <w:bottom w:val="single" w:sz="8" w:space="0" w:color="FFFFFF" w:themeColor="accent1" w:themeTint="BF"/>
          <w:right w:val="single" w:sz="8" w:space="0" w:color="FFFFFF" w:themeColor="accent1" w:themeTint="BF"/>
          <w:insideH w:val="nil"/>
          <w:insideV w:val="nil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List1-Accent1">
    <w:name w:val="Medium List 1 Accent 1"/>
    <w:basedOn w:val="TableNormal"/>
    <w:uiPriority w:val="65"/>
    <w:rsid w:val="00DE6694"/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1"/>
        <w:bottom w:val="single" w:sz="8" w:space="0" w:color="FFFFF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1"/>
        </w:tcBorders>
      </w:tcPr>
    </w:tblStylePr>
    <w:tblStylePr w:type="lastRow">
      <w:rPr>
        <w:b/>
        <w:bCs/>
        <w:color w:val="000099" w:themeColor="text2"/>
      </w:rPr>
      <w:tblPr/>
      <w:tcPr>
        <w:tcBorders>
          <w:top w:val="single" w:sz="8" w:space="0" w:color="FFFFFF" w:themeColor="accent1"/>
          <w:bottom w:val="single" w:sz="8" w:space="0" w:color="FFFF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1"/>
          <w:bottom w:val="single" w:sz="8" w:space="0" w:color="FFFFFF" w:themeColor="accent1"/>
        </w:tcBorders>
      </w:tcPr>
    </w:tblStylePr>
    <w:tblStylePr w:type="band1Vert">
      <w:tblPr/>
      <w:tcPr>
        <w:shd w:val="clear" w:color="auto" w:fill="FFFFFF" w:themeFill="accent1" w:themeFillTint="3F"/>
      </w:tcPr>
    </w:tblStylePr>
    <w:tblStylePr w:type="band1Horz">
      <w:tblPr/>
      <w:tcPr>
        <w:shd w:val="clear" w:color="auto" w:fill="FFFFFF" w:themeFill="accent1" w:themeFillTint="3F"/>
      </w:tcPr>
    </w:tblStylePr>
  </w:style>
  <w:style w:type="character" w:styleId="FootnoteReference">
    <w:name w:val="footnote reference"/>
    <w:basedOn w:val="DefaultParagraphFont"/>
    <w:rsid w:val="00AF1199"/>
    <w:rPr>
      <w:vertAlign w:val="superscript"/>
    </w:rPr>
  </w:style>
  <w:style w:type="paragraph" w:styleId="NormalWeb">
    <w:name w:val="Normal (Web)"/>
    <w:basedOn w:val="Normal"/>
    <w:uiPriority w:val="99"/>
    <w:unhideWhenUsed/>
    <w:rsid w:val="00F73BED"/>
    <w:pPr>
      <w:spacing w:before="100" w:beforeAutospacing="1" w:after="100" w:afterAutospacing="1" w:line="240" w:lineRule="auto"/>
    </w:pPr>
    <w:rPr>
      <w:sz w:val="24"/>
      <w:lang w:eastAsia="en-GB"/>
    </w:rPr>
  </w:style>
  <w:style w:type="character" w:customStyle="1" w:styleId="Heading2Char">
    <w:name w:val="Heading 2 Char"/>
    <w:basedOn w:val="DefaultParagraphFont"/>
    <w:link w:val="Heading2"/>
    <w:rsid w:val="00481887"/>
    <w:rPr>
      <w:rFonts w:ascii="Myriad-BoldItalic" w:hAnsi="Myriad-BoldItalic" w:cs="Arial"/>
      <w:bCs/>
      <w:iCs/>
      <w:sz w:val="24"/>
      <w:szCs w:val="28"/>
      <w:lang w:eastAsia="nl-NL"/>
    </w:rPr>
  </w:style>
  <w:style w:type="paragraph" w:customStyle="1" w:styleId="Tabletext">
    <w:name w:val="Table text"/>
    <w:basedOn w:val="Normal"/>
    <w:rsid w:val="00C872BD"/>
    <w:pPr>
      <w:spacing w:before="60" w:after="60" w:line="240" w:lineRule="auto"/>
    </w:pPr>
    <w:rPr>
      <w:rFonts w:ascii="Verdana" w:hAnsi="Verdana"/>
      <w:sz w:val="18"/>
      <w:szCs w:val="20"/>
      <w:lang w:eastAsia="en-GB"/>
    </w:rPr>
  </w:style>
  <w:style w:type="paragraph" w:customStyle="1" w:styleId="Tabletextheading">
    <w:name w:val="Table text heading"/>
    <w:basedOn w:val="Tabletext"/>
    <w:rsid w:val="00C872BD"/>
    <w:rPr>
      <w:b/>
    </w:rPr>
  </w:style>
  <w:style w:type="paragraph" w:customStyle="1" w:styleId="BodyText1">
    <w:name w:val="Body Text1"/>
    <w:link w:val="BodytextChar"/>
    <w:rsid w:val="00C872BD"/>
    <w:pPr>
      <w:spacing w:after="120"/>
      <w:ind w:left="567"/>
    </w:pPr>
    <w:rPr>
      <w:rFonts w:ascii="Verdana" w:hAnsi="Verdana"/>
      <w:sz w:val="18"/>
    </w:rPr>
  </w:style>
  <w:style w:type="character" w:customStyle="1" w:styleId="BodytextChar">
    <w:name w:val="Body text Char"/>
    <w:basedOn w:val="DefaultParagraphFont"/>
    <w:link w:val="BodyText1"/>
    <w:rsid w:val="00C872BD"/>
    <w:rPr>
      <w:rFonts w:ascii="Verdana" w:hAnsi="Verdana"/>
      <w:sz w:val="18"/>
    </w:rPr>
  </w:style>
  <w:style w:type="paragraph" w:styleId="DocumentMap">
    <w:name w:val="Document Map"/>
    <w:basedOn w:val="Normal"/>
    <w:link w:val="DocumentMapChar"/>
    <w:rsid w:val="003757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37578D"/>
    <w:rPr>
      <w:rFonts w:ascii="Tahoma" w:hAnsi="Tahoma" w:cs="Tahoma"/>
      <w:sz w:val="16"/>
      <w:szCs w:val="16"/>
      <w:lang w:eastAsia="nl-NL"/>
    </w:rPr>
  </w:style>
  <w:style w:type="character" w:styleId="CommentReference">
    <w:name w:val="annotation reference"/>
    <w:basedOn w:val="DefaultParagraphFont"/>
    <w:rsid w:val="00A625A0"/>
    <w:rPr>
      <w:sz w:val="16"/>
      <w:szCs w:val="16"/>
    </w:rPr>
  </w:style>
  <w:style w:type="paragraph" w:styleId="CommentText">
    <w:name w:val="annotation text"/>
    <w:basedOn w:val="Normal"/>
    <w:link w:val="CommentTextChar"/>
    <w:rsid w:val="00A625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625A0"/>
    <w:rPr>
      <w:lang w:eastAsia="nl-NL"/>
    </w:rPr>
  </w:style>
  <w:style w:type="paragraph" w:styleId="CommentSubject">
    <w:name w:val="annotation subject"/>
    <w:basedOn w:val="CommentText"/>
    <w:next w:val="CommentText"/>
    <w:link w:val="CommentSubjectChar"/>
    <w:rsid w:val="00A625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625A0"/>
    <w:rPr>
      <w:b/>
      <w:bCs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63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10165">
                  <w:marLeft w:val="0"/>
                  <w:marRight w:val="0"/>
                  <w:marTop w:val="5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23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23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87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843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587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1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1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0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1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135990">
          <w:marLeft w:val="0"/>
          <w:marRight w:val="0"/>
          <w:marTop w:val="0"/>
          <w:marBottom w:val="0"/>
          <w:divBdr>
            <w:top w:val="single" w:sz="6" w:space="0" w:color="002E5B"/>
            <w:left w:val="single" w:sz="6" w:space="0" w:color="002E5B"/>
            <w:bottom w:val="single" w:sz="6" w:space="0" w:color="002E5B"/>
            <w:right w:val="single" w:sz="24" w:space="0" w:color="002E5B"/>
          </w:divBdr>
          <w:divsChild>
            <w:div w:id="200928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7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55794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056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3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7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96894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07029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524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42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72431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077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051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518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375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754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580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7975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2319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0134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3890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0049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687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02006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5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374762">
                  <w:marLeft w:val="4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32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12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28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649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37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12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51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1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5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616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00011">
          <w:marLeft w:val="30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8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36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76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1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89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94321">
          <w:marLeft w:val="30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11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75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25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3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4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8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0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41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881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486251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43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175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12" w:space="0" w:color="EB3C00"/>
                                        <w:right w:val="none" w:sz="0" w:space="0" w:color="auto"/>
                                      </w:divBdr>
                                      <w:divsChild>
                                        <w:div w:id="204223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025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3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74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10997">
                  <w:marLeft w:val="7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18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85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8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47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106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7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75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6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33515">
                  <w:marLeft w:val="4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0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125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84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043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362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313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4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25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8287">
                  <w:marLeft w:val="7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97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93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492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11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22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1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69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90304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7338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96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65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06110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662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01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015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187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468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5713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1814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1501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5676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404140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9641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3475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5361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05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64081">
          <w:marLeft w:val="30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07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3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06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3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6866">
                  <w:marLeft w:val="7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67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134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088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297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2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88215">
          <w:marLeft w:val="30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46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40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89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47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78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2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52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164503">
                  <w:marLeft w:val="4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1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1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891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938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100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31269">
          <w:marLeft w:val="30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5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0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137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0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6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6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428668">
                  <w:marLeft w:val="4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77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2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610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356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878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4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83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153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33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394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305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736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18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968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3871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150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8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5089">
          <w:marLeft w:val="30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75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92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719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13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897788">
          <w:marLeft w:val="30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81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63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6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16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401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21857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06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310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8595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778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419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07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1571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9540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0216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1718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9153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8220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2178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0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0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42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23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207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65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662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0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6828">
          <w:marLeft w:val="30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86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50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0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609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70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60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8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758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68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153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139530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47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5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55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454441">
                  <w:marLeft w:val="7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91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6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68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776168">
                  <w:marLeft w:val="4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777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29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53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97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719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39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4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2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5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24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7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6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8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91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37651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8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64585">
                  <w:marLeft w:val="0"/>
                  <w:marRight w:val="0"/>
                  <w:marTop w:val="5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3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99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47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54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724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6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6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1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490559">
                  <w:marLeft w:val="4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08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90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93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48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41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628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5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63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1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71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45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235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35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530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3431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132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73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4793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7707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2716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9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306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225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8569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2244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270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344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7885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6984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4653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892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568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4346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532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106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519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815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459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814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2999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693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027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922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5822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032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46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48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377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854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8608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93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0979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1693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4757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467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788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1507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549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497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3871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949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7290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330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4546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66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9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91135">
                  <w:marLeft w:val="7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81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3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7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91">
          <w:marLeft w:val="30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0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04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364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04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9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816469">
          <w:marLeft w:val="0"/>
          <w:marRight w:val="0"/>
          <w:marTop w:val="0"/>
          <w:marBottom w:val="15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88055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86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06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715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6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9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16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918263">
                  <w:marLeft w:val="0"/>
                  <w:marRight w:val="0"/>
                  <w:marTop w:val="5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45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81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47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00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968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711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6808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8097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0577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242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386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4863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6476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099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84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4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32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60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785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33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835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95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4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9550">
          <w:marLeft w:val="0"/>
          <w:marRight w:val="0"/>
          <w:marTop w:val="0"/>
          <w:marBottom w:val="0"/>
          <w:divBdr>
            <w:top w:val="single" w:sz="6" w:space="0" w:color="002E5B"/>
            <w:left w:val="single" w:sz="6" w:space="0" w:color="002E5B"/>
            <w:bottom w:val="single" w:sz="6" w:space="0" w:color="002E5B"/>
            <w:right w:val="single" w:sz="24" w:space="0" w:color="002E5B"/>
          </w:divBdr>
          <w:divsChild>
            <w:div w:id="196773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604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6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2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72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3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9797">
                  <w:marLeft w:val="7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09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80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75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061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0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92602">
          <w:marLeft w:val="30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6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61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89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25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1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24976">
          <w:marLeft w:val="30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15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35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776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34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0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4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13917">
                  <w:marLeft w:val="7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03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365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686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79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216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5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6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09610">
                  <w:marLeft w:val="0"/>
                  <w:marRight w:val="0"/>
                  <w:marTop w:val="5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185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28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204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985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2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83735">
          <w:marLeft w:val="30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40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8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60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55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8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0662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32738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80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046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21299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28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3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220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100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8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089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8614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1961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3062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576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1822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8226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753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2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55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936349">
                  <w:marLeft w:val="4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8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344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516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605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991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13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8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96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5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39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40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683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25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02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03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Rabobank">
  <a:themeElements>
    <a:clrScheme name="Rabobank">
      <a:dk1>
        <a:sysClr val="windowText" lastClr="000000"/>
      </a:dk1>
      <a:lt1>
        <a:srgbClr val="88AACC"/>
      </a:lt1>
      <a:dk2>
        <a:srgbClr val="000099"/>
      </a:dk2>
      <a:lt2>
        <a:srgbClr val="FF6600"/>
      </a:lt2>
      <a:accent1>
        <a:srgbClr val="FFFFFF"/>
      </a:accent1>
      <a:accent2>
        <a:srgbClr val="000099"/>
      </a:accent2>
      <a:accent3>
        <a:srgbClr val="AA7799"/>
      </a:accent3>
      <a:accent4>
        <a:srgbClr val="660066"/>
      </a:accent4>
      <a:accent5>
        <a:srgbClr val="AAAAAA"/>
      </a:accent5>
      <a:accent6>
        <a:srgbClr val="334477"/>
      </a:accent6>
      <a:hlink>
        <a:srgbClr val="FF6600"/>
      </a:hlink>
      <a:folHlink>
        <a:srgbClr val="7F7F7F"/>
      </a:folHlink>
    </a:clrScheme>
    <a:fontScheme name="Rabobank">
      <a:majorFont>
        <a:latin typeface="Myriad SemiBold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58FBD-7A0B-4090-963D-7F06C7986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2021-05-24T10:27:00Z</dcterms:created>
  <dcterms:modified xsi:type="dcterms:W3CDTF">2021-05-24T10:27:00Z</dcterms:modified>
</cp:coreProperties>
</file>